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CD0" w:rsidRPr="00CE46EB" w:rsidRDefault="003A3CD0" w:rsidP="003A3CD0">
      <w:pPr>
        <w:jc w:val="center"/>
        <w:rPr>
          <w:rFonts w:ascii="Arial" w:hAnsi="Arial" w:cs="Arial"/>
          <w:sz w:val="52"/>
          <w:szCs w:val="52"/>
        </w:rPr>
      </w:pPr>
      <w:r w:rsidRPr="00CE46EB">
        <w:rPr>
          <w:rFonts w:ascii="Arial" w:hAnsi="Arial" w:cs="Arial"/>
          <w:sz w:val="52"/>
          <w:szCs w:val="52"/>
        </w:rPr>
        <w:t>MOUNT KEIRA DEMONSTRATION SCHOOL</w:t>
      </w:r>
    </w:p>
    <w:p w:rsidR="003A3CD0" w:rsidRPr="00CE46EB" w:rsidRDefault="003A3CD0" w:rsidP="003A3CD0">
      <w:pPr>
        <w:rPr>
          <w:rFonts w:ascii="Arial" w:hAnsi="Arial" w:cs="Arial"/>
          <w:sz w:val="64"/>
          <w:szCs w:val="64"/>
        </w:rPr>
      </w:pPr>
    </w:p>
    <w:p w:rsidR="003A3CD0" w:rsidRPr="003A3CD0" w:rsidRDefault="003A3CD0" w:rsidP="003A3CD0">
      <w:pPr>
        <w:jc w:val="center"/>
        <w:rPr>
          <w:rFonts w:ascii="Arial" w:hAnsi="Arial" w:cs="Arial"/>
          <w:sz w:val="72"/>
          <w:szCs w:val="72"/>
        </w:rPr>
      </w:pPr>
      <w:r w:rsidRPr="003A3CD0">
        <w:rPr>
          <w:rFonts w:ascii="Arial" w:hAnsi="Arial" w:cs="Arial"/>
          <w:sz w:val="72"/>
          <w:szCs w:val="72"/>
        </w:rPr>
        <w:t>Attendance Procedures</w:t>
      </w:r>
    </w:p>
    <w:p w:rsidR="003A3CD0" w:rsidRDefault="003A3CD0" w:rsidP="003A3CD0">
      <w:pPr>
        <w:jc w:val="center"/>
        <w:rPr>
          <w:rFonts w:ascii="Arial" w:hAnsi="Arial" w:cs="Arial"/>
          <w:sz w:val="96"/>
          <w:szCs w:val="96"/>
        </w:rPr>
      </w:pPr>
    </w:p>
    <w:p w:rsidR="003A3CD0" w:rsidRPr="000B48AE" w:rsidRDefault="003A3CD0" w:rsidP="003A3CD0">
      <w:pPr>
        <w:jc w:val="center"/>
        <w:rPr>
          <w:rFonts w:ascii="Arial" w:hAnsi="Arial" w:cs="Arial"/>
          <w:sz w:val="52"/>
          <w:szCs w:val="52"/>
        </w:rPr>
      </w:pPr>
      <w:r>
        <w:rPr>
          <w:rFonts w:ascii="Arial" w:hAnsi="Arial" w:cs="Arial"/>
          <w:noProof/>
          <w:sz w:val="52"/>
          <w:szCs w:val="52"/>
          <w:lang w:eastAsia="en-AU"/>
        </w:rPr>
        <w:drawing>
          <wp:inline distT="0" distB="0" distL="0" distR="0" wp14:anchorId="6BC2DF37" wp14:editId="2DFA345F">
            <wp:extent cx="5520352" cy="3733800"/>
            <wp:effectExtent l="19050" t="0" r="4148" b="0"/>
            <wp:docPr id="1" name="Picture 1" descr="C:\Users\mdeebank\AppData\Local\Microsoft\Windows\Temporary Internet Files\Content.IE5\17NVNMZP\Logo new 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eebank\AppData\Local\Microsoft\Windows\Temporary Internet Files\Content.IE5\17NVNMZP\Logo new sty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3791" cy="3736126"/>
                    </a:xfrm>
                    <a:prstGeom prst="rect">
                      <a:avLst/>
                    </a:prstGeom>
                    <a:noFill/>
                    <a:ln>
                      <a:noFill/>
                    </a:ln>
                  </pic:spPr>
                </pic:pic>
              </a:graphicData>
            </a:graphic>
          </wp:inline>
        </w:drawing>
      </w:r>
    </w:p>
    <w:p w:rsidR="003A3CD0" w:rsidRDefault="003A3CD0">
      <w:pPr>
        <w:rPr>
          <w:rFonts w:ascii="Arial" w:hAnsi="Arial" w:cs="Arial"/>
          <w:b/>
          <w:sz w:val="20"/>
          <w:szCs w:val="20"/>
        </w:rPr>
      </w:pPr>
    </w:p>
    <w:p w:rsidR="003A3CD0" w:rsidRDefault="003A3CD0">
      <w:pPr>
        <w:rPr>
          <w:rFonts w:ascii="Arial" w:hAnsi="Arial" w:cs="Arial"/>
          <w:b/>
          <w:sz w:val="20"/>
          <w:szCs w:val="20"/>
        </w:rPr>
      </w:pPr>
    </w:p>
    <w:p w:rsidR="003A3CD0" w:rsidRDefault="003A3CD0">
      <w:pPr>
        <w:rPr>
          <w:rFonts w:ascii="Arial" w:hAnsi="Arial" w:cs="Arial"/>
          <w:b/>
          <w:sz w:val="20"/>
          <w:szCs w:val="20"/>
        </w:rPr>
      </w:pPr>
    </w:p>
    <w:p w:rsidR="003A3CD0" w:rsidRDefault="003A3CD0">
      <w:pPr>
        <w:rPr>
          <w:rFonts w:ascii="Arial" w:hAnsi="Arial" w:cs="Arial"/>
          <w:b/>
          <w:sz w:val="20"/>
          <w:szCs w:val="20"/>
        </w:rPr>
      </w:pPr>
    </w:p>
    <w:p w:rsidR="003A3CD0" w:rsidRDefault="003A3CD0">
      <w:pPr>
        <w:rPr>
          <w:rFonts w:ascii="Arial" w:hAnsi="Arial" w:cs="Arial"/>
          <w:b/>
          <w:sz w:val="20"/>
          <w:szCs w:val="20"/>
        </w:rPr>
      </w:pPr>
    </w:p>
    <w:p w:rsidR="003A3CD0" w:rsidRPr="00B4531C" w:rsidRDefault="003A3CD0" w:rsidP="00B4531C">
      <w:pPr>
        <w:jc w:val="both"/>
        <w:rPr>
          <w:b/>
        </w:rPr>
      </w:pPr>
      <w:r w:rsidRPr="00B4531C">
        <w:rPr>
          <w:b/>
        </w:rPr>
        <w:lastRenderedPageBreak/>
        <w:t>Introduction</w:t>
      </w:r>
    </w:p>
    <w:p w:rsidR="003A3CD0" w:rsidRPr="00B4531C" w:rsidRDefault="003A3CD0" w:rsidP="00B4531C">
      <w:pPr>
        <w:jc w:val="both"/>
        <w:rPr>
          <w:rFonts w:cs="Arial"/>
          <w:b/>
        </w:rPr>
      </w:pPr>
      <w:r w:rsidRPr="00B4531C">
        <w:t>Regular attendance at school for every student is essential if students are to achieve their potential, and increase their career and life options. Schools in partnerships with parents are responsible for promoting the regular attendance of students. While parents are legally responsible for the regular attendance of their children, school staff, as part of their duty of care, record and monitor part and whole day absences. Schools, in providing a caring teaching and learning environment, which addresses the learning and support needs of students, including those with additional learning and support needs or complex health conditions, foster students’ sense of wellbeing and belonging to the school community.</w:t>
      </w:r>
    </w:p>
    <w:p w:rsidR="00DC640A" w:rsidRPr="00B4531C" w:rsidRDefault="00B4531C" w:rsidP="00B4531C">
      <w:pPr>
        <w:jc w:val="both"/>
        <w:rPr>
          <w:rFonts w:cs="Arial"/>
          <w:b/>
        </w:rPr>
      </w:pPr>
      <w:r>
        <w:rPr>
          <w:rFonts w:cs="Arial"/>
          <w:b/>
        </w:rPr>
        <w:t xml:space="preserve">Responsibilities of School Staff following </w:t>
      </w:r>
      <w:r w:rsidR="00B86F02" w:rsidRPr="00B4531C">
        <w:rPr>
          <w:rFonts w:cs="Arial"/>
          <w:b/>
        </w:rPr>
        <w:t>an Absence</w:t>
      </w:r>
    </w:p>
    <w:tbl>
      <w:tblPr>
        <w:tblStyle w:val="TableGrid"/>
        <w:tblW w:w="0" w:type="auto"/>
        <w:tblLook w:val="04A0" w:firstRow="1" w:lastRow="0" w:firstColumn="1" w:lastColumn="0" w:noHBand="0" w:noVBand="1"/>
      </w:tblPr>
      <w:tblGrid>
        <w:gridCol w:w="3080"/>
        <w:gridCol w:w="3081"/>
        <w:gridCol w:w="3081"/>
      </w:tblGrid>
      <w:tr w:rsidR="00B20507" w:rsidRPr="00B4531C" w:rsidTr="00B20507">
        <w:tc>
          <w:tcPr>
            <w:tcW w:w="3080" w:type="dxa"/>
          </w:tcPr>
          <w:p w:rsidR="00B20507" w:rsidRPr="00B4531C" w:rsidRDefault="00B20507" w:rsidP="00B4531C">
            <w:pPr>
              <w:jc w:val="both"/>
              <w:rPr>
                <w:rFonts w:cs="Arial"/>
              </w:rPr>
            </w:pPr>
            <w:bookmarkStart w:id="0" w:name="_GoBack" w:colFirst="0" w:colLast="2"/>
            <w:r w:rsidRPr="00B4531C">
              <w:rPr>
                <w:rFonts w:cs="Arial"/>
              </w:rPr>
              <w:t>After 2 days of absences where the school has not been contacted</w:t>
            </w:r>
          </w:p>
        </w:tc>
        <w:tc>
          <w:tcPr>
            <w:tcW w:w="3081" w:type="dxa"/>
          </w:tcPr>
          <w:p w:rsidR="00B20507" w:rsidRPr="00B4531C" w:rsidRDefault="00B20507" w:rsidP="00B4531C">
            <w:pPr>
              <w:jc w:val="both"/>
              <w:rPr>
                <w:rFonts w:cs="Arial"/>
              </w:rPr>
            </w:pPr>
            <w:r w:rsidRPr="00B4531C">
              <w:rPr>
                <w:rFonts w:cs="Arial"/>
              </w:rPr>
              <w:t xml:space="preserve">Classroom teachers </w:t>
            </w:r>
          </w:p>
        </w:tc>
        <w:tc>
          <w:tcPr>
            <w:tcW w:w="3081" w:type="dxa"/>
          </w:tcPr>
          <w:p w:rsidR="00B20507" w:rsidRPr="00B4531C" w:rsidRDefault="00CC5705" w:rsidP="00B4531C">
            <w:pPr>
              <w:jc w:val="both"/>
              <w:rPr>
                <w:rFonts w:cs="Arial"/>
              </w:rPr>
            </w:pPr>
            <w:r>
              <w:rPr>
                <w:rFonts w:cs="Arial"/>
              </w:rPr>
              <w:t>Contact</w:t>
            </w:r>
            <w:r w:rsidR="00B20507" w:rsidRPr="00B4531C">
              <w:rPr>
                <w:rFonts w:cs="Arial"/>
              </w:rPr>
              <w:t xml:space="preserve"> parents</w:t>
            </w:r>
          </w:p>
        </w:tc>
      </w:tr>
      <w:bookmarkEnd w:id="0"/>
      <w:tr w:rsidR="00B20507" w:rsidRPr="00B4531C" w:rsidTr="00B20507">
        <w:tc>
          <w:tcPr>
            <w:tcW w:w="3080" w:type="dxa"/>
          </w:tcPr>
          <w:p w:rsidR="00B20507" w:rsidRPr="00B4531C" w:rsidRDefault="00F17531" w:rsidP="00B4531C">
            <w:pPr>
              <w:jc w:val="both"/>
              <w:rPr>
                <w:rFonts w:cs="Arial"/>
              </w:rPr>
            </w:pPr>
            <w:r w:rsidRPr="00B4531C">
              <w:rPr>
                <w:rFonts w:cs="Arial"/>
              </w:rPr>
              <w:t>After 7 days of an unexplained absence</w:t>
            </w:r>
          </w:p>
        </w:tc>
        <w:tc>
          <w:tcPr>
            <w:tcW w:w="3081" w:type="dxa"/>
          </w:tcPr>
          <w:p w:rsidR="00B20507" w:rsidRPr="00B4531C" w:rsidRDefault="00F17531" w:rsidP="00B4531C">
            <w:pPr>
              <w:jc w:val="both"/>
              <w:rPr>
                <w:rFonts w:cs="Arial"/>
              </w:rPr>
            </w:pPr>
            <w:r w:rsidRPr="00B4531C">
              <w:rPr>
                <w:rFonts w:cs="Arial"/>
              </w:rPr>
              <w:t>Administrative Staff</w:t>
            </w:r>
          </w:p>
        </w:tc>
        <w:tc>
          <w:tcPr>
            <w:tcW w:w="3081" w:type="dxa"/>
          </w:tcPr>
          <w:p w:rsidR="00B20507" w:rsidRPr="00B4531C" w:rsidRDefault="00F17531" w:rsidP="00B4531C">
            <w:pPr>
              <w:jc w:val="both"/>
              <w:rPr>
                <w:rFonts w:cs="Arial"/>
              </w:rPr>
            </w:pPr>
            <w:r w:rsidRPr="00B4531C">
              <w:rPr>
                <w:rFonts w:cs="Arial"/>
              </w:rPr>
              <w:t xml:space="preserve">Absentee Notice – Compulsory School Attendance via </w:t>
            </w:r>
            <w:r w:rsidR="00A321FF" w:rsidRPr="00B4531C">
              <w:rPr>
                <w:rFonts w:cs="Arial"/>
              </w:rPr>
              <w:t xml:space="preserve">telephone, email or SMS. </w:t>
            </w:r>
            <w:r w:rsidR="00B4531C">
              <w:rPr>
                <w:rFonts w:cs="Arial"/>
              </w:rPr>
              <w:t>(</w:t>
            </w:r>
            <w:r w:rsidR="00A321FF" w:rsidRPr="00B4531C">
              <w:rPr>
                <w:rFonts w:cs="Arial"/>
              </w:rPr>
              <w:t>See Appendix A</w:t>
            </w:r>
            <w:r w:rsidR="00B4531C">
              <w:rPr>
                <w:rFonts w:cs="Arial"/>
              </w:rPr>
              <w:t>)</w:t>
            </w:r>
          </w:p>
        </w:tc>
      </w:tr>
      <w:tr w:rsidR="00B20507" w:rsidRPr="00B4531C" w:rsidTr="00B20507">
        <w:tc>
          <w:tcPr>
            <w:tcW w:w="3080" w:type="dxa"/>
          </w:tcPr>
          <w:p w:rsidR="00B20507" w:rsidRPr="00B4531C" w:rsidRDefault="00F17531" w:rsidP="00B4531C">
            <w:pPr>
              <w:jc w:val="both"/>
              <w:rPr>
                <w:rFonts w:cs="Arial"/>
              </w:rPr>
            </w:pPr>
            <w:r w:rsidRPr="00B4531C">
              <w:rPr>
                <w:rFonts w:cs="Arial"/>
              </w:rPr>
              <w:t>After 9 days of an unexplained absence</w:t>
            </w:r>
          </w:p>
        </w:tc>
        <w:tc>
          <w:tcPr>
            <w:tcW w:w="3081" w:type="dxa"/>
          </w:tcPr>
          <w:p w:rsidR="00B20507" w:rsidRPr="00B4531C" w:rsidRDefault="00F17531" w:rsidP="00B4531C">
            <w:pPr>
              <w:jc w:val="both"/>
              <w:rPr>
                <w:rFonts w:cs="Arial"/>
              </w:rPr>
            </w:pPr>
            <w:r w:rsidRPr="00B4531C">
              <w:rPr>
                <w:rFonts w:cs="Arial"/>
              </w:rPr>
              <w:t>Principal</w:t>
            </w:r>
            <w:r w:rsidR="00B4531C">
              <w:rPr>
                <w:rFonts w:cs="Arial"/>
              </w:rPr>
              <w:t xml:space="preserve"> (Administrative staff to advise Principal)</w:t>
            </w:r>
          </w:p>
        </w:tc>
        <w:tc>
          <w:tcPr>
            <w:tcW w:w="3081" w:type="dxa"/>
          </w:tcPr>
          <w:p w:rsidR="00B20507" w:rsidRPr="00B4531C" w:rsidRDefault="00F17531" w:rsidP="00B4531C">
            <w:pPr>
              <w:jc w:val="both"/>
              <w:rPr>
                <w:rFonts w:cs="Arial"/>
              </w:rPr>
            </w:pPr>
            <w:r w:rsidRPr="00B4531C">
              <w:rPr>
                <w:rFonts w:cs="Arial"/>
              </w:rPr>
              <w:t>Phone call to parents</w:t>
            </w:r>
          </w:p>
        </w:tc>
      </w:tr>
    </w:tbl>
    <w:p w:rsidR="00AA4A8A" w:rsidRPr="00B4531C" w:rsidRDefault="00AA4A8A" w:rsidP="00B4531C">
      <w:pPr>
        <w:jc w:val="both"/>
        <w:rPr>
          <w:rFonts w:cs="Arial"/>
        </w:rPr>
      </w:pPr>
    </w:p>
    <w:p w:rsidR="00B86F02" w:rsidRPr="00B4531C" w:rsidRDefault="00B86F02" w:rsidP="00B4531C">
      <w:pPr>
        <w:jc w:val="both"/>
        <w:rPr>
          <w:rFonts w:cs="Arial"/>
          <w:b/>
        </w:rPr>
      </w:pPr>
      <w:r w:rsidRPr="00B4531C">
        <w:rPr>
          <w:rFonts w:cs="Arial"/>
          <w:b/>
        </w:rPr>
        <w:t>Unjustified Absence</w:t>
      </w:r>
    </w:p>
    <w:p w:rsidR="00F17531" w:rsidRPr="00B4531C" w:rsidRDefault="00B86F02" w:rsidP="00B4531C">
      <w:pPr>
        <w:jc w:val="both"/>
        <w:rPr>
          <w:rFonts w:cs="Arial"/>
        </w:rPr>
      </w:pPr>
      <w:r w:rsidRPr="00B4531C">
        <w:rPr>
          <w:rFonts w:cs="Arial"/>
        </w:rPr>
        <w:t>Prin</w:t>
      </w:r>
      <w:r w:rsidR="00CC5705">
        <w:rPr>
          <w:rFonts w:cs="Arial"/>
        </w:rPr>
        <w:t>cipals can decline to accept an</w:t>
      </w:r>
      <w:r w:rsidRPr="00B4531C">
        <w:rPr>
          <w:rFonts w:cs="Arial"/>
        </w:rPr>
        <w:t xml:space="preserve"> explanation for an absence. </w:t>
      </w:r>
      <w:r w:rsidR="00F17531" w:rsidRPr="00B4531C">
        <w:rPr>
          <w:rFonts w:cs="Arial"/>
        </w:rPr>
        <w:t xml:space="preserve">If </w:t>
      </w:r>
      <w:r w:rsidR="00AA4A8A" w:rsidRPr="00B4531C">
        <w:rPr>
          <w:rFonts w:cs="Arial"/>
        </w:rPr>
        <w:t>an</w:t>
      </w:r>
      <w:r w:rsidR="00F17531" w:rsidRPr="00B4531C">
        <w:rPr>
          <w:rFonts w:cs="Arial"/>
        </w:rPr>
        <w:t xml:space="preserve"> absence is unjustified, the Principal needs to advise the </w:t>
      </w:r>
      <w:r w:rsidR="00C94E4B" w:rsidRPr="00B4531C">
        <w:rPr>
          <w:rFonts w:cs="Arial"/>
        </w:rPr>
        <w:t>pa</w:t>
      </w:r>
      <w:r w:rsidR="00F17531" w:rsidRPr="00B4531C">
        <w:rPr>
          <w:rFonts w:cs="Arial"/>
        </w:rPr>
        <w:t xml:space="preserve">rent </w:t>
      </w:r>
      <w:r w:rsidR="00AA4A8A" w:rsidRPr="00B4531C">
        <w:rPr>
          <w:rFonts w:cs="Arial"/>
        </w:rPr>
        <w:t>t</w:t>
      </w:r>
      <w:r w:rsidR="00F17531" w:rsidRPr="00B4531C">
        <w:rPr>
          <w:rFonts w:cs="Arial"/>
        </w:rPr>
        <w:t>hat the explanation has not been accepted and a reason for the decision provided.</w:t>
      </w:r>
      <w:r w:rsidR="00C94E4B" w:rsidRPr="00B4531C">
        <w:rPr>
          <w:rFonts w:cs="Arial"/>
        </w:rPr>
        <w:t xml:space="preserve"> </w:t>
      </w:r>
    </w:p>
    <w:p w:rsidR="00B86F02" w:rsidRPr="00B4531C" w:rsidRDefault="00B86F02" w:rsidP="00B4531C">
      <w:pPr>
        <w:jc w:val="both"/>
        <w:rPr>
          <w:rFonts w:cs="Arial"/>
          <w:b/>
        </w:rPr>
      </w:pPr>
      <w:r w:rsidRPr="00B4531C">
        <w:rPr>
          <w:rFonts w:cs="Arial"/>
          <w:b/>
        </w:rPr>
        <w:t>Frequent Absences Explained as Due to Illness</w:t>
      </w:r>
    </w:p>
    <w:p w:rsidR="00B86F02" w:rsidRPr="00B4531C" w:rsidRDefault="00B86F02" w:rsidP="00B4531C">
      <w:pPr>
        <w:jc w:val="both"/>
        <w:rPr>
          <w:rFonts w:cs="Arial"/>
        </w:rPr>
      </w:pPr>
      <w:r w:rsidRPr="00B4531C">
        <w:rPr>
          <w:rFonts w:cs="Arial"/>
        </w:rPr>
        <w:t>The Principal will meet with paren</w:t>
      </w:r>
      <w:r w:rsidR="00A321FF" w:rsidRPr="00B4531C">
        <w:rPr>
          <w:rFonts w:cs="Arial"/>
        </w:rPr>
        <w:t xml:space="preserve">ts to </w:t>
      </w:r>
      <w:r w:rsidRPr="00B4531C">
        <w:rPr>
          <w:rFonts w:cs="Arial"/>
        </w:rPr>
        <w:t>discuss the health care ne</w:t>
      </w:r>
      <w:r w:rsidR="00A321FF" w:rsidRPr="00B4531C">
        <w:rPr>
          <w:rFonts w:cs="Arial"/>
        </w:rPr>
        <w:t>e</w:t>
      </w:r>
      <w:r w:rsidRPr="00B4531C">
        <w:rPr>
          <w:rFonts w:cs="Arial"/>
        </w:rPr>
        <w:t xml:space="preserve">ds of the </w:t>
      </w:r>
      <w:r w:rsidR="00B4531C">
        <w:rPr>
          <w:rFonts w:cs="Arial"/>
        </w:rPr>
        <w:t>child.</w:t>
      </w:r>
      <w:r w:rsidRPr="00B4531C">
        <w:rPr>
          <w:rFonts w:cs="Arial"/>
        </w:rPr>
        <w:t xml:space="preserve"> A medical certificate needs to be provided stating that the “child is unfit for school” on specified dates. The Principal</w:t>
      </w:r>
      <w:r w:rsidR="00A321FF" w:rsidRPr="00B4531C">
        <w:rPr>
          <w:rFonts w:cs="Arial"/>
        </w:rPr>
        <w:t xml:space="preserve"> </w:t>
      </w:r>
      <w:r w:rsidRPr="00B4531C">
        <w:rPr>
          <w:rFonts w:cs="Arial"/>
        </w:rPr>
        <w:t xml:space="preserve">may request to </w:t>
      </w:r>
      <w:r w:rsidR="00A321FF" w:rsidRPr="00B4531C">
        <w:rPr>
          <w:rFonts w:cs="Arial"/>
        </w:rPr>
        <w:t>consult with</w:t>
      </w:r>
      <w:r w:rsidRPr="00B4531C">
        <w:rPr>
          <w:rFonts w:cs="Arial"/>
        </w:rPr>
        <w:t xml:space="preserve"> the child’s </w:t>
      </w:r>
      <w:r w:rsidR="00A321FF" w:rsidRPr="00B4531C">
        <w:rPr>
          <w:rFonts w:cs="Arial"/>
        </w:rPr>
        <w:t>doctor.</w:t>
      </w:r>
    </w:p>
    <w:p w:rsidR="00B86F02" w:rsidRPr="00B4531C" w:rsidRDefault="00A321FF" w:rsidP="00B4531C">
      <w:pPr>
        <w:jc w:val="both"/>
        <w:rPr>
          <w:rFonts w:cs="Arial"/>
          <w:b/>
        </w:rPr>
      </w:pPr>
      <w:r w:rsidRPr="00B4531C">
        <w:rPr>
          <w:rFonts w:cs="Arial"/>
          <w:b/>
        </w:rPr>
        <w:t>Unsatisfactory Pattern of Attendance</w:t>
      </w:r>
    </w:p>
    <w:p w:rsidR="00A321FF" w:rsidRPr="00B4531C" w:rsidRDefault="00A321FF" w:rsidP="00B4531C">
      <w:pPr>
        <w:jc w:val="both"/>
        <w:rPr>
          <w:rFonts w:cs="Arial"/>
        </w:rPr>
      </w:pPr>
      <w:r w:rsidRPr="00B4531C">
        <w:rPr>
          <w:rFonts w:cs="Arial"/>
        </w:rPr>
        <w:t xml:space="preserve">A child is considered to have an unsatisfactory school attendance when they have: </w:t>
      </w:r>
    </w:p>
    <w:p w:rsidR="00A321FF" w:rsidRPr="00B4531C" w:rsidRDefault="00A321FF" w:rsidP="00B4531C">
      <w:pPr>
        <w:jc w:val="both"/>
        <w:rPr>
          <w:rFonts w:cs="Arial"/>
        </w:rPr>
      </w:pPr>
      <w:r w:rsidRPr="00B4531C">
        <w:rPr>
          <w:rFonts w:cs="Arial"/>
        </w:rPr>
        <w:t xml:space="preserve">• </w:t>
      </w:r>
      <w:proofErr w:type="gramStart"/>
      <w:r w:rsidRPr="00B4531C">
        <w:rPr>
          <w:rFonts w:cs="Arial"/>
        </w:rPr>
        <w:t>regular</w:t>
      </w:r>
      <w:proofErr w:type="gramEnd"/>
      <w:r w:rsidRPr="00B4531C">
        <w:rPr>
          <w:rFonts w:cs="Arial"/>
        </w:rPr>
        <w:t xml:space="preserve"> absences without explanation (despite follow-up from the school) </w:t>
      </w:r>
    </w:p>
    <w:p w:rsidR="00A321FF" w:rsidRPr="00B4531C" w:rsidRDefault="00A321FF" w:rsidP="00B4531C">
      <w:pPr>
        <w:jc w:val="both"/>
        <w:rPr>
          <w:rFonts w:cs="Arial"/>
        </w:rPr>
      </w:pPr>
      <w:r w:rsidRPr="00B4531C">
        <w:rPr>
          <w:rFonts w:cs="Arial"/>
        </w:rPr>
        <w:t xml:space="preserve">• </w:t>
      </w:r>
      <w:proofErr w:type="gramStart"/>
      <w:r w:rsidRPr="00B4531C">
        <w:rPr>
          <w:rFonts w:cs="Arial"/>
        </w:rPr>
        <w:t>regular</w:t>
      </w:r>
      <w:proofErr w:type="gramEnd"/>
      <w:r w:rsidRPr="00B4531C">
        <w:rPr>
          <w:rFonts w:cs="Arial"/>
        </w:rPr>
        <w:t xml:space="preserve"> absences and explanations provided by p</w:t>
      </w:r>
      <w:r w:rsidR="00B4531C">
        <w:rPr>
          <w:rFonts w:cs="Arial"/>
        </w:rPr>
        <w:t>arents are not accepted by the P</w:t>
      </w:r>
      <w:r w:rsidRPr="00B4531C">
        <w:rPr>
          <w:rFonts w:cs="Arial"/>
        </w:rPr>
        <w:t xml:space="preserve">rincipal, or </w:t>
      </w:r>
    </w:p>
    <w:p w:rsidR="00A321FF" w:rsidRPr="00B4531C" w:rsidRDefault="00A321FF" w:rsidP="00B4531C">
      <w:pPr>
        <w:jc w:val="both"/>
        <w:rPr>
          <w:rFonts w:cs="Arial"/>
        </w:rPr>
      </w:pPr>
      <w:r w:rsidRPr="00B4531C">
        <w:rPr>
          <w:rFonts w:cs="Arial"/>
        </w:rPr>
        <w:t xml:space="preserve">• </w:t>
      </w:r>
      <w:proofErr w:type="gramStart"/>
      <w:r w:rsidRPr="00B4531C">
        <w:rPr>
          <w:rFonts w:cs="Arial"/>
        </w:rPr>
        <w:t>extended</w:t>
      </w:r>
      <w:proofErr w:type="gramEnd"/>
      <w:r w:rsidRPr="00B4531C">
        <w:rPr>
          <w:rFonts w:cs="Arial"/>
        </w:rPr>
        <w:t xml:space="preserve"> periods of absence without an explanation or the expl</w:t>
      </w:r>
      <w:r w:rsidR="00B4531C">
        <w:rPr>
          <w:rFonts w:cs="Arial"/>
        </w:rPr>
        <w:t>anation is not accepted by the P</w:t>
      </w:r>
      <w:r w:rsidRPr="00B4531C">
        <w:rPr>
          <w:rFonts w:cs="Arial"/>
        </w:rPr>
        <w:t>rincipal. An extended period of absence may be consecutive or irregular patterns of non-attendance.</w:t>
      </w:r>
    </w:p>
    <w:p w:rsidR="00A321FF" w:rsidRPr="00B4531C" w:rsidRDefault="00A321FF" w:rsidP="00B4531C">
      <w:pPr>
        <w:jc w:val="both"/>
        <w:rPr>
          <w:rFonts w:cs="Arial"/>
        </w:rPr>
      </w:pPr>
      <w:r w:rsidRPr="00B4531C">
        <w:rPr>
          <w:rFonts w:cs="Arial"/>
        </w:rPr>
        <w:t>The school will put in place school-based strategies</w:t>
      </w:r>
    </w:p>
    <w:p w:rsidR="00A321FF" w:rsidRPr="00B4531C" w:rsidRDefault="00A321FF" w:rsidP="00B4531C">
      <w:pPr>
        <w:pStyle w:val="ListParagraph"/>
        <w:numPr>
          <w:ilvl w:val="0"/>
          <w:numId w:val="1"/>
        </w:numPr>
        <w:jc w:val="both"/>
        <w:rPr>
          <w:rFonts w:cs="Arial"/>
        </w:rPr>
      </w:pPr>
      <w:r w:rsidRPr="00B4531C">
        <w:rPr>
          <w:rFonts w:cs="Arial"/>
        </w:rPr>
        <w:t>Meeting with students and parents</w:t>
      </w:r>
    </w:p>
    <w:p w:rsidR="00A321FF" w:rsidRPr="00B4531C" w:rsidRDefault="00A321FF" w:rsidP="00B4531C">
      <w:pPr>
        <w:pStyle w:val="ListParagraph"/>
        <w:numPr>
          <w:ilvl w:val="0"/>
          <w:numId w:val="1"/>
        </w:numPr>
        <w:jc w:val="both"/>
        <w:rPr>
          <w:rFonts w:cs="Arial"/>
        </w:rPr>
      </w:pPr>
      <w:r w:rsidRPr="00B4531C">
        <w:rPr>
          <w:rFonts w:cs="Arial"/>
        </w:rPr>
        <w:lastRenderedPageBreak/>
        <w:t>Referral to the Learning Support Team</w:t>
      </w:r>
    </w:p>
    <w:p w:rsidR="00A321FF" w:rsidRPr="00B4531C" w:rsidRDefault="00A321FF" w:rsidP="00B4531C">
      <w:pPr>
        <w:pStyle w:val="ListParagraph"/>
        <w:numPr>
          <w:ilvl w:val="0"/>
          <w:numId w:val="1"/>
        </w:numPr>
        <w:jc w:val="both"/>
        <w:rPr>
          <w:rFonts w:cs="Arial"/>
        </w:rPr>
      </w:pPr>
      <w:r w:rsidRPr="00B4531C">
        <w:rPr>
          <w:rFonts w:cs="Arial"/>
        </w:rPr>
        <w:t>Development of an Attendance Improvement Plan</w:t>
      </w:r>
    </w:p>
    <w:p w:rsidR="00A321FF" w:rsidRPr="00B4531C" w:rsidRDefault="00A321FF" w:rsidP="00B4531C">
      <w:pPr>
        <w:pStyle w:val="ListParagraph"/>
        <w:numPr>
          <w:ilvl w:val="0"/>
          <w:numId w:val="1"/>
        </w:numPr>
        <w:jc w:val="both"/>
        <w:rPr>
          <w:rFonts w:cs="Arial"/>
        </w:rPr>
      </w:pPr>
      <w:r w:rsidRPr="00B4531C">
        <w:rPr>
          <w:rFonts w:cs="Arial"/>
        </w:rPr>
        <w:t xml:space="preserve">Referral to the </w:t>
      </w:r>
      <w:r w:rsidR="00B4531C">
        <w:rPr>
          <w:rFonts w:cs="Arial"/>
        </w:rPr>
        <w:t>School C</w:t>
      </w:r>
      <w:r w:rsidRPr="00B4531C">
        <w:rPr>
          <w:rFonts w:cs="Arial"/>
        </w:rPr>
        <w:t>ounsellor</w:t>
      </w:r>
    </w:p>
    <w:p w:rsidR="00A321FF" w:rsidRPr="00B4531C" w:rsidRDefault="00A321FF" w:rsidP="00B4531C">
      <w:pPr>
        <w:jc w:val="both"/>
        <w:rPr>
          <w:rFonts w:cs="Arial"/>
        </w:rPr>
      </w:pPr>
      <w:r w:rsidRPr="00B4531C">
        <w:rPr>
          <w:rFonts w:cs="Arial"/>
        </w:rPr>
        <w:t>If a range of school-based interventions have been unsuccessful, referral will be made to the Home School Liaison Program. (</w:t>
      </w:r>
      <w:proofErr w:type="gramStart"/>
      <w:r w:rsidRPr="00B4531C">
        <w:rPr>
          <w:rFonts w:cs="Arial"/>
        </w:rPr>
        <w:t>see</w:t>
      </w:r>
      <w:proofErr w:type="gramEnd"/>
      <w:r w:rsidRPr="00B4531C">
        <w:rPr>
          <w:rFonts w:cs="Arial"/>
        </w:rPr>
        <w:t xml:space="preserve"> Appendix B) and then the Child-wellbeing Unit or Child Protection Hotline if required.</w:t>
      </w:r>
    </w:p>
    <w:p w:rsidR="00A321FF" w:rsidRPr="00B4531C" w:rsidRDefault="003A3CD0" w:rsidP="00B4531C">
      <w:pPr>
        <w:jc w:val="both"/>
        <w:rPr>
          <w:rFonts w:cs="Arial"/>
          <w:b/>
        </w:rPr>
      </w:pPr>
      <w:r w:rsidRPr="00B4531C">
        <w:rPr>
          <w:rFonts w:cs="Arial"/>
          <w:b/>
        </w:rPr>
        <w:t>Recor</w:t>
      </w:r>
      <w:r w:rsidR="00A321FF" w:rsidRPr="00B4531C">
        <w:rPr>
          <w:rFonts w:cs="Arial"/>
          <w:b/>
        </w:rPr>
        <w:t>d-Keeping Requirements</w:t>
      </w:r>
    </w:p>
    <w:p w:rsidR="00A321FF" w:rsidRPr="00B4531C" w:rsidRDefault="00A321FF" w:rsidP="00B4531C">
      <w:pPr>
        <w:pStyle w:val="ListParagraph"/>
        <w:numPr>
          <w:ilvl w:val="0"/>
          <w:numId w:val="2"/>
        </w:numPr>
        <w:jc w:val="both"/>
        <w:rPr>
          <w:rFonts w:cs="Arial"/>
        </w:rPr>
      </w:pPr>
      <w:r w:rsidRPr="00B4531C">
        <w:rPr>
          <w:rFonts w:cs="Arial"/>
        </w:rPr>
        <w:t>A Register of Admission maintained on ERN.</w:t>
      </w:r>
    </w:p>
    <w:p w:rsidR="00A321FF" w:rsidRPr="00B4531C" w:rsidRDefault="003A3CD0" w:rsidP="00B4531C">
      <w:pPr>
        <w:pStyle w:val="ListParagraph"/>
        <w:numPr>
          <w:ilvl w:val="0"/>
          <w:numId w:val="2"/>
        </w:numPr>
        <w:jc w:val="both"/>
        <w:rPr>
          <w:rFonts w:cs="Arial"/>
        </w:rPr>
      </w:pPr>
      <w:r w:rsidRPr="00B4531C">
        <w:rPr>
          <w:rFonts w:cs="Arial"/>
        </w:rPr>
        <w:t>Records of explanations of absences retained for two years.</w:t>
      </w:r>
    </w:p>
    <w:p w:rsidR="003A3CD0" w:rsidRPr="00B4531C" w:rsidRDefault="003A3CD0" w:rsidP="00B4531C">
      <w:pPr>
        <w:pStyle w:val="ListParagraph"/>
        <w:numPr>
          <w:ilvl w:val="0"/>
          <w:numId w:val="2"/>
        </w:numPr>
        <w:jc w:val="both"/>
        <w:rPr>
          <w:rFonts w:cs="Arial"/>
        </w:rPr>
      </w:pPr>
      <w:r w:rsidRPr="00B4531C">
        <w:rPr>
          <w:rFonts w:cs="Arial"/>
        </w:rPr>
        <w:t>Attendance registers to be retained for 3 years and stored in a secure location.</w:t>
      </w:r>
    </w:p>
    <w:p w:rsidR="003A3CD0" w:rsidRPr="00B4531C" w:rsidRDefault="003A3CD0" w:rsidP="00B4531C">
      <w:pPr>
        <w:pStyle w:val="ListParagraph"/>
        <w:numPr>
          <w:ilvl w:val="0"/>
          <w:numId w:val="2"/>
        </w:numPr>
        <w:jc w:val="both"/>
        <w:rPr>
          <w:rFonts w:cs="Arial"/>
        </w:rPr>
      </w:pPr>
      <w:r w:rsidRPr="00B4531C">
        <w:rPr>
          <w:rFonts w:cs="Arial"/>
        </w:rPr>
        <w:t xml:space="preserve">Student absence information recorded on Student Record </w:t>
      </w:r>
      <w:r w:rsidR="00B4531C">
        <w:rPr>
          <w:rFonts w:cs="Arial"/>
        </w:rPr>
        <w:t>C</w:t>
      </w:r>
      <w:r w:rsidRPr="00B4531C">
        <w:rPr>
          <w:rFonts w:cs="Arial"/>
        </w:rPr>
        <w:t>ards.</w:t>
      </w:r>
    </w:p>
    <w:p w:rsidR="00B86F02" w:rsidRPr="00B4531C" w:rsidRDefault="003A3CD0" w:rsidP="00B4531C">
      <w:pPr>
        <w:jc w:val="both"/>
        <w:rPr>
          <w:rFonts w:cs="Arial"/>
          <w:b/>
        </w:rPr>
      </w:pPr>
      <w:r w:rsidRPr="00B4531C">
        <w:rPr>
          <w:rFonts w:cs="Arial"/>
          <w:b/>
        </w:rPr>
        <w:t>Applications for Extended Leave (Travel)</w:t>
      </w:r>
    </w:p>
    <w:p w:rsidR="00AA4A8A" w:rsidRPr="00B4531C" w:rsidRDefault="00AA4A8A" w:rsidP="00B4531C">
      <w:pPr>
        <w:jc w:val="both"/>
        <w:rPr>
          <w:rFonts w:cs="Arial"/>
        </w:rPr>
      </w:pPr>
      <w:r w:rsidRPr="00B4531C">
        <w:rPr>
          <w:rFonts w:cs="Arial"/>
        </w:rPr>
        <w:t xml:space="preserve">For travel within a school term of any number of days in length, the parent/carer must complete an </w:t>
      </w:r>
      <w:r w:rsidRPr="00B4531C">
        <w:rPr>
          <w:rFonts w:cs="Arial"/>
          <w:i/>
        </w:rPr>
        <w:t>Application for Extended Leave – Travel</w:t>
      </w:r>
      <w:r w:rsidR="00B4531C">
        <w:rPr>
          <w:rFonts w:cs="Arial"/>
          <w:i/>
        </w:rPr>
        <w:t xml:space="preserve"> </w:t>
      </w:r>
      <w:r w:rsidR="00B4531C">
        <w:rPr>
          <w:rFonts w:cs="Arial"/>
        </w:rPr>
        <w:t>(See Appendix C)</w:t>
      </w:r>
      <w:r w:rsidRPr="00B4531C">
        <w:rPr>
          <w:rFonts w:cs="Arial"/>
        </w:rPr>
        <w:t xml:space="preserve">. The school will then issue a </w:t>
      </w:r>
      <w:r w:rsidRPr="00B4531C">
        <w:rPr>
          <w:rFonts w:cs="Arial"/>
          <w:i/>
        </w:rPr>
        <w:t>Certificate of Extended Leave – Travel</w:t>
      </w:r>
      <w:r w:rsidR="00B4531C">
        <w:rPr>
          <w:rFonts w:cs="Arial"/>
          <w:i/>
        </w:rPr>
        <w:t xml:space="preserve"> </w:t>
      </w:r>
      <w:r w:rsidR="00B4531C" w:rsidRPr="00B4531C">
        <w:rPr>
          <w:rFonts w:cs="Arial"/>
        </w:rPr>
        <w:t>(See Appendix D)</w:t>
      </w:r>
      <w:r w:rsidRPr="00B4531C">
        <w:rPr>
          <w:rFonts w:cs="Arial"/>
        </w:rPr>
        <w:t>.</w:t>
      </w:r>
      <w:r w:rsidR="003A3CD0" w:rsidRPr="00B4531C">
        <w:rPr>
          <w:rFonts w:cs="Arial"/>
        </w:rPr>
        <w:t xml:space="preserve"> The absence, if approved by the Principal, will be recorded as “L”- Leave.</w:t>
      </w:r>
    </w:p>
    <w:p w:rsidR="003A3CD0" w:rsidRPr="00B4531C" w:rsidRDefault="003A3CD0" w:rsidP="00B4531C">
      <w:pPr>
        <w:jc w:val="both"/>
        <w:rPr>
          <w:rFonts w:cs="Arial"/>
        </w:rPr>
      </w:pPr>
      <w:r w:rsidRPr="00B4531C">
        <w:rPr>
          <w:rFonts w:cs="Arial"/>
        </w:rPr>
        <w:t>When travel exceeds one term, access to Distance education must be considered.</w:t>
      </w:r>
    </w:p>
    <w:p w:rsidR="00AA4A8A" w:rsidRPr="00B4531C" w:rsidRDefault="00AA4A8A" w:rsidP="00B4531C">
      <w:pPr>
        <w:jc w:val="both"/>
        <w:rPr>
          <w:rFonts w:cs="Arial"/>
        </w:rPr>
      </w:pPr>
    </w:p>
    <w:sectPr w:rsidR="00AA4A8A" w:rsidRPr="00B4531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B6F" w:rsidRDefault="00FE5B6F" w:rsidP="003A3CD0">
      <w:pPr>
        <w:spacing w:after="0" w:line="240" w:lineRule="auto"/>
      </w:pPr>
      <w:r>
        <w:separator/>
      </w:r>
    </w:p>
  </w:endnote>
  <w:endnote w:type="continuationSeparator" w:id="0">
    <w:p w:rsidR="00FE5B6F" w:rsidRDefault="00FE5B6F" w:rsidP="003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CD0" w:rsidRDefault="003A3CD0">
    <w:pPr>
      <w:pStyle w:val="Footer"/>
    </w:pPr>
    <w:r>
      <w:t>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B6F" w:rsidRDefault="00FE5B6F" w:rsidP="003A3CD0">
      <w:pPr>
        <w:spacing w:after="0" w:line="240" w:lineRule="auto"/>
      </w:pPr>
      <w:r>
        <w:separator/>
      </w:r>
    </w:p>
  </w:footnote>
  <w:footnote w:type="continuationSeparator" w:id="0">
    <w:p w:rsidR="00FE5B6F" w:rsidRDefault="00FE5B6F" w:rsidP="003A3C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B5419"/>
    <w:multiLevelType w:val="hybridMultilevel"/>
    <w:tmpl w:val="32F428AA"/>
    <w:lvl w:ilvl="0" w:tplc="03681F24">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C1B3E25"/>
    <w:multiLevelType w:val="hybridMultilevel"/>
    <w:tmpl w:val="F6E4539A"/>
    <w:lvl w:ilvl="0" w:tplc="E0548490">
      <w:numFmt w:val="bullet"/>
      <w:lvlText w:val="-"/>
      <w:lvlJc w:val="left"/>
      <w:pPr>
        <w:ind w:left="720" w:hanging="360"/>
      </w:pPr>
      <w:rPr>
        <w:rFonts w:ascii="Calibri" w:eastAsiaTheme="minorHAnsi" w:hAnsi="Calibri" w:cstheme="minorBidi"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507"/>
    <w:rsid w:val="003A3CD0"/>
    <w:rsid w:val="00A321FF"/>
    <w:rsid w:val="00AA4A8A"/>
    <w:rsid w:val="00AC7F3A"/>
    <w:rsid w:val="00B20507"/>
    <w:rsid w:val="00B4531C"/>
    <w:rsid w:val="00B86F02"/>
    <w:rsid w:val="00C94E4B"/>
    <w:rsid w:val="00CC5705"/>
    <w:rsid w:val="00DC640A"/>
    <w:rsid w:val="00E83D21"/>
    <w:rsid w:val="00F17531"/>
    <w:rsid w:val="00FE5B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0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21FF"/>
    <w:pPr>
      <w:ind w:left="720"/>
      <w:contextualSpacing/>
    </w:pPr>
  </w:style>
  <w:style w:type="paragraph" w:styleId="BalloonText">
    <w:name w:val="Balloon Text"/>
    <w:basedOn w:val="Normal"/>
    <w:link w:val="BalloonTextChar"/>
    <w:uiPriority w:val="99"/>
    <w:semiHidden/>
    <w:unhideWhenUsed/>
    <w:rsid w:val="003A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CD0"/>
    <w:rPr>
      <w:rFonts w:ascii="Tahoma" w:hAnsi="Tahoma" w:cs="Tahoma"/>
      <w:sz w:val="16"/>
      <w:szCs w:val="16"/>
    </w:rPr>
  </w:style>
  <w:style w:type="paragraph" w:styleId="Header">
    <w:name w:val="header"/>
    <w:basedOn w:val="Normal"/>
    <w:link w:val="HeaderChar"/>
    <w:uiPriority w:val="99"/>
    <w:unhideWhenUsed/>
    <w:rsid w:val="003A3C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3CD0"/>
  </w:style>
  <w:style w:type="paragraph" w:styleId="Footer">
    <w:name w:val="footer"/>
    <w:basedOn w:val="Normal"/>
    <w:link w:val="FooterChar"/>
    <w:uiPriority w:val="99"/>
    <w:unhideWhenUsed/>
    <w:rsid w:val="003A3C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3C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0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21FF"/>
    <w:pPr>
      <w:ind w:left="720"/>
      <w:contextualSpacing/>
    </w:pPr>
  </w:style>
  <w:style w:type="paragraph" w:styleId="BalloonText">
    <w:name w:val="Balloon Text"/>
    <w:basedOn w:val="Normal"/>
    <w:link w:val="BalloonTextChar"/>
    <w:uiPriority w:val="99"/>
    <w:semiHidden/>
    <w:unhideWhenUsed/>
    <w:rsid w:val="003A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CD0"/>
    <w:rPr>
      <w:rFonts w:ascii="Tahoma" w:hAnsi="Tahoma" w:cs="Tahoma"/>
      <w:sz w:val="16"/>
      <w:szCs w:val="16"/>
    </w:rPr>
  </w:style>
  <w:style w:type="paragraph" w:styleId="Header">
    <w:name w:val="header"/>
    <w:basedOn w:val="Normal"/>
    <w:link w:val="HeaderChar"/>
    <w:uiPriority w:val="99"/>
    <w:unhideWhenUsed/>
    <w:rsid w:val="003A3C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3CD0"/>
  </w:style>
  <w:style w:type="paragraph" w:styleId="Footer">
    <w:name w:val="footer"/>
    <w:basedOn w:val="Normal"/>
    <w:link w:val="FooterChar"/>
    <w:uiPriority w:val="99"/>
    <w:unhideWhenUsed/>
    <w:rsid w:val="003A3C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3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Barnes, Michelle</dc:creator>
  <cp:lastModifiedBy>Zangari, Allira</cp:lastModifiedBy>
  <cp:revision>3</cp:revision>
  <dcterms:created xsi:type="dcterms:W3CDTF">2015-09-03T23:37:00Z</dcterms:created>
  <dcterms:modified xsi:type="dcterms:W3CDTF">2015-11-03T05:02:00Z</dcterms:modified>
</cp:coreProperties>
</file>